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4FC" w14:textId="77777777" w:rsidR="006E0C86" w:rsidRPr="00D51C24" w:rsidRDefault="006E0C86" w:rsidP="006846C6">
      <w:pPr>
        <w:pStyle w:val="Cabealho"/>
        <w:tabs>
          <w:tab w:val="clear" w:pos="8504"/>
          <w:tab w:val="left" w:pos="1230"/>
          <w:tab w:val="center" w:pos="1440"/>
          <w:tab w:val="right" w:pos="8789"/>
        </w:tabs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CF452D0" wp14:editId="6419BA7F">
            <wp:extent cx="1031443" cy="1031443"/>
            <wp:effectExtent l="0" t="0" r="0" b="0"/>
            <wp:docPr id="9" name="Imagem 9" descr="Brasão | Versã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| Versão O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20" cy="10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9DD76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SERVIÇO PÚBLICO FEDERAL</w:t>
      </w:r>
    </w:p>
    <w:p w14:paraId="1FB1CE43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UNIVERSIDADE FEDERAL FLUMINENSE - UFF</w:t>
      </w:r>
    </w:p>
    <w:p w14:paraId="0342A461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ESCOLA DE ENFERMAGEM AURORA DE AFONSO COSTA - EEAAC</w:t>
      </w:r>
    </w:p>
    <w:p w14:paraId="2EA8CE05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PROGRAMA DE PÓS-GRADUAÇÃO PROFISSIONAL EM ENFERMAGEM ASSISTENCIAL – PPEA</w:t>
      </w:r>
    </w:p>
    <w:p w14:paraId="21D24817" w14:textId="77777777" w:rsidR="006E0C86" w:rsidRDefault="006E0C86" w:rsidP="006E0C8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5DEE77" w14:textId="77777777" w:rsidR="006E0C86" w:rsidRDefault="006E0C86" w:rsidP="006E0C86">
      <w:pPr>
        <w:spacing w:after="0" w:line="240" w:lineRule="auto"/>
        <w:rPr>
          <w:rStyle w:val="Forte"/>
          <w:rFonts w:ascii="Segoe UI" w:hAnsi="Segoe UI" w:cs="Segoe UI"/>
          <w:color w:val="404040"/>
        </w:rPr>
      </w:pPr>
    </w:p>
    <w:p w14:paraId="2D8C9A3E" w14:textId="77777777" w:rsidR="006E0C86" w:rsidRDefault="006E0C86" w:rsidP="006E0C86">
      <w:pPr>
        <w:spacing w:after="0" w:line="240" w:lineRule="auto"/>
        <w:rPr>
          <w:rStyle w:val="Forte"/>
          <w:rFonts w:ascii="Segoe UI" w:hAnsi="Segoe UI" w:cs="Segoe UI"/>
          <w:color w:val="404040"/>
        </w:rPr>
      </w:pPr>
    </w:p>
    <w:p w14:paraId="0B1ACA4C" w14:textId="2534A416" w:rsidR="006E0C86" w:rsidRPr="00542D42" w:rsidRDefault="006E0C86" w:rsidP="00542D42">
      <w:pPr>
        <w:spacing w:after="0" w:line="240" w:lineRule="auto"/>
        <w:jc w:val="center"/>
        <w:rPr>
          <w:rStyle w:val="Forte"/>
          <w:rFonts w:asciiTheme="minorHAnsi" w:hAnsiTheme="minorHAnsi" w:cstheme="minorHAnsi"/>
          <w:color w:val="404040"/>
          <w:sz w:val="24"/>
          <w:szCs w:val="24"/>
        </w:rPr>
      </w:pPr>
      <w:r w:rsidRPr="00542D42">
        <w:rPr>
          <w:rStyle w:val="Forte"/>
          <w:rFonts w:asciiTheme="minorHAnsi" w:hAnsiTheme="minorHAnsi" w:cstheme="minorHAnsi"/>
          <w:color w:val="404040"/>
          <w:sz w:val="24"/>
          <w:szCs w:val="24"/>
        </w:rPr>
        <w:t>SOLICITAÇÃO DE ISENÇÃO DA TAXA DE INSCRIÇÃO</w:t>
      </w:r>
    </w:p>
    <w:p w14:paraId="652F4ECC" w14:textId="6F87ABAB" w:rsidR="006E0C86" w:rsidRDefault="006E0C86" w:rsidP="00542D42">
      <w:pPr>
        <w:spacing w:after="0" w:line="240" w:lineRule="auto"/>
        <w:jc w:val="center"/>
        <w:rPr>
          <w:rStyle w:val="Forte"/>
          <w:rFonts w:asciiTheme="minorHAnsi" w:hAnsiTheme="minorHAnsi" w:cstheme="minorHAnsi"/>
          <w:color w:val="404040"/>
          <w:sz w:val="24"/>
          <w:szCs w:val="24"/>
        </w:rPr>
      </w:pPr>
      <w:r w:rsidRPr="00542D42">
        <w:rPr>
          <w:rStyle w:val="Forte"/>
          <w:rFonts w:asciiTheme="minorHAnsi" w:hAnsiTheme="minorHAnsi" w:cstheme="minorHAnsi"/>
          <w:color w:val="404040"/>
          <w:sz w:val="24"/>
          <w:szCs w:val="24"/>
        </w:rPr>
        <w:t>EDITAL PPEA Nº 03/2025 - PQI/UFF</w:t>
      </w:r>
    </w:p>
    <w:p w14:paraId="42D1AA7E" w14:textId="77777777" w:rsidR="00542D42" w:rsidRPr="00542D42" w:rsidRDefault="00542D42" w:rsidP="00542D4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EEC22C" w14:textId="008688DB" w:rsidR="006E0C86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rStyle w:val="Forte"/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Ao Programa de Pós-Graduação Profissional em Enfermagem Assistencial (PPEA/UFF)</w:t>
      </w:r>
    </w:p>
    <w:p w14:paraId="443CEE4F" w14:textId="77777777" w:rsidR="00542D42" w:rsidRPr="00542D42" w:rsidRDefault="00542D42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</w:p>
    <w:p w14:paraId="7C9BF88F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Eu, </w:t>
      </w:r>
      <w:r w:rsidRPr="00542D42">
        <w:rPr>
          <w:rStyle w:val="Forte"/>
          <w:rFonts w:asciiTheme="minorHAnsi" w:hAnsiTheme="minorHAnsi" w:cstheme="minorHAnsi"/>
          <w:color w:val="404040"/>
        </w:rPr>
        <w:t>[NOME COMPLETO DO CANDIDATO]</w:t>
      </w:r>
      <w:r w:rsidRPr="00542D42">
        <w:rPr>
          <w:rFonts w:asciiTheme="minorHAnsi" w:hAnsiTheme="minorHAnsi" w:cstheme="minorHAnsi"/>
          <w:color w:val="404040"/>
        </w:rPr>
        <w:t>, portador(a) do CPF </w:t>
      </w:r>
      <w:r w:rsidRPr="00542D42">
        <w:rPr>
          <w:rStyle w:val="Forte"/>
          <w:rFonts w:asciiTheme="minorHAnsi" w:hAnsiTheme="minorHAnsi" w:cstheme="minorHAnsi"/>
          <w:color w:val="404040"/>
        </w:rPr>
        <w:t>[NÚMERO DO CPF]</w:t>
      </w:r>
      <w:r w:rsidRPr="00542D42">
        <w:rPr>
          <w:rFonts w:asciiTheme="minorHAnsi" w:hAnsiTheme="minorHAnsi" w:cstheme="minorHAnsi"/>
          <w:color w:val="404040"/>
        </w:rPr>
        <w:t>, inscrito(a) no Processo Seletivo do PPEA (Edital nº 03/2025) como candidato(a) vinculado(a) ao </w:t>
      </w:r>
      <w:r w:rsidRPr="00542D42">
        <w:rPr>
          <w:rStyle w:val="Forte"/>
          <w:rFonts w:asciiTheme="minorHAnsi" w:hAnsiTheme="minorHAnsi" w:cstheme="minorHAnsi"/>
          <w:color w:val="404040"/>
        </w:rPr>
        <w:t>Programa de Qualificação Institucional (PQI/UFF)</w:t>
      </w:r>
      <w:r w:rsidRPr="00542D42">
        <w:rPr>
          <w:rFonts w:asciiTheme="minorHAnsi" w:hAnsiTheme="minorHAnsi" w:cstheme="minorHAnsi"/>
          <w:color w:val="404040"/>
        </w:rPr>
        <w:t>, solicito a </w:t>
      </w:r>
      <w:r w:rsidRPr="00542D42">
        <w:rPr>
          <w:rStyle w:val="Forte"/>
          <w:rFonts w:asciiTheme="minorHAnsi" w:hAnsiTheme="minorHAnsi" w:cstheme="minorHAnsi"/>
          <w:color w:val="404040"/>
        </w:rPr>
        <w:t>isenção da taxa de inscrição no valor de R$ 400,00 (quatrocentos reais)</w:t>
      </w:r>
      <w:r w:rsidRPr="00542D42">
        <w:rPr>
          <w:rFonts w:asciiTheme="minorHAnsi" w:hAnsiTheme="minorHAnsi" w:cstheme="minorHAnsi"/>
          <w:color w:val="404040"/>
        </w:rPr>
        <w:t>, conforme previsto no aditamento ao edital.</w:t>
      </w:r>
    </w:p>
    <w:p w14:paraId="069B7958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Declaro que:</w:t>
      </w:r>
    </w:p>
    <w:p w14:paraId="158ACDF5" w14:textId="77777777" w:rsidR="006E0C86" w:rsidRPr="00542D42" w:rsidRDefault="006E0C86" w:rsidP="0085769E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Sou servidor(a) efetivo(a) da UFF, enquadrado(a) nos critérios do PQI-UFF.</w:t>
      </w:r>
    </w:p>
    <w:p w14:paraId="090BF132" w14:textId="0DFE8827" w:rsidR="006E0C86" w:rsidRPr="00542D42" w:rsidRDefault="006E0C86" w:rsidP="0085769E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Estou ciente de que a documentação comprobatória (comprovante de vínculo ativo com a UFF) já foi enviada conforme item </w:t>
      </w:r>
      <w:r w:rsidRPr="00542D42">
        <w:rPr>
          <w:rStyle w:val="Forte"/>
          <w:rFonts w:asciiTheme="minorHAnsi" w:hAnsiTheme="minorHAnsi" w:cstheme="minorHAnsi"/>
          <w:color w:val="404040"/>
        </w:rPr>
        <w:t>4.3.</w:t>
      </w:r>
      <w:r w:rsidRPr="00542D42">
        <w:rPr>
          <w:rFonts w:asciiTheme="minorHAnsi" w:hAnsiTheme="minorHAnsi" w:cstheme="minorHAnsi"/>
          <w:color w:val="404040"/>
        </w:rPr>
        <w:t> do edital.</w:t>
      </w:r>
    </w:p>
    <w:p w14:paraId="2A30BFB1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Atenciosamente,</w:t>
      </w:r>
    </w:p>
    <w:p w14:paraId="2B36A971" w14:textId="4FFBBB5D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[CIDADE], [DATA]</w:t>
      </w:r>
    </w:p>
    <w:p w14:paraId="0DF82991" w14:textId="77777777" w:rsidR="006E0C86" w:rsidRPr="00542D42" w:rsidRDefault="006E0C86" w:rsidP="00542D4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14:paraId="4D397B49" w14:textId="77777777" w:rsidR="00F36C4F" w:rsidRPr="00542D42" w:rsidRDefault="00F36C4F" w:rsidP="00542D4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47E34A8" w14:textId="711FBEB5" w:rsidR="00F36C4F" w:rsidRPr="00542D42" w:rsidRDefault="00542D42" w:rsidP="00542D42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</w:t>
      </w:r>
    </w:p>
    <w:sectPr w:rsidR="00F36C4F" w:rsidRPr="00542D42" w:rsidSect="00542D42">
      <w:headerReference w:type="default" r:id="rId9"/>
      <w:footerReference w:type="default" r:id="rId10"/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31D6" w14:textId="77777777" w:rsidR="00D26E68" w:rsidRDefault="00D26E68" w:rsidP="000B4666">
      <w:pPr>
        <w:spacing w:after="0" w:line="240" w:lineRule="auto"/>
      </w:pPr>
      <w:r>
        <w:separator/>
      </w:r>
    </w:p>
  </w:endnote>
  <w:endnote w:type="continuationSeparator" w:id="0">
    <w:p w14:paraId="5DF1F9A9" w14:textId="77777777" w:rsidR="00D26E68" w:rsidRDefault="00D26E68" w:rsidP="000B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A857" w14:textId="52735D33" w:rsidR="001F314E" w:rsidRDefault="001F314E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749C" w14:textId="77777777" w:rsidR="00D26E68" w:rsidRDefault="00D26E68" w:rsidP="000B4666">
      <w:pPr>
        <w:spacing w:after="0" w:line="240" w:lineRule="auto"/>
      </w:pPr>
      <w:r>
        <w:separator/>
      </w:r>
    </w:p>
  </w:footnote>
  <w:footnote w:type="continuationSeparator" w:id="0">
    <w:p w14:paraId="139415A5" w14:textId="77777777" w:rsidR="00D26E68" w:rsidRDefault="00D26E68" w:rsidP="000B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D091" w14:textId="77777777" w:rsidR="001F314E" w:rsidRDefault="001F314E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F70"/>
    <w:multiLevelType w:val="multilevel"/>
    <w:tmpl w:val="2036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652E3D"/>
    <w:multiLevelType w:val="multilevel"/>
    <w:tmpl w:val="2F3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3"/>
    <w:rsid w:val="00024DE8"/>
    <w:rsid w:val="000440BD"/>
    <w:rsid w:val="00071B91"/>
    <w:rsid w:val="000B4666"/>
    <w:rsid w:val="000C68BC"/>
    <w:rsid w:val="000E0750"/>
    <w:rsid w:val="000E62B4"/>
    <w:rsid w:val="000F26FE"/>
    <w:rsid w:val="000F74A0"/>
    <w:rsid w:val="00101028"/>
    <w:rsid w:val="00123777"/>
    <w:rsid w:val="001427D7"/>
    <w:rsid w:val="00153DCF"/>
    <w:rsid w:val="00196801"/>
    <w:rsid w:val="001A114F"/>
    <w:rsid w:val="001A31D4"/>
    <w:rsid w:val="001A6809"/>
    <w:rsid w:val="001F314E"/>
    <w:rsid w:val="00200DFD"/>
    <w:rsid w:val="00214A3D"/>
    <w:rsid w:val="002664D9"/>
    <w:rsid w:val="002726D9"/>
    <w:rsid w:val="002800A9"/>
    <w:rsid w:val="002A6C6F"/>
    <w:rsid w:val="002C17A4"/>
    <w:rsid w:val="002E27F0"/>
    <w:rsid w:val="0031659F"/>
    <w:rsid w:val="00320629"/>
    <w:rsid w:val="003263DB"/>
    <w:rsid w:val="00342BB8"/>
    <w:rsid w:val="003C02EC"/>
    <w:rsid w:val="003C4238"/>
    <w:rsid w:val="003D56E1"/>
    <w:rsid w:val="003E6F3E"/>
    <w:rsid w:val="003F0BAB"/>
    <w:rsid w:val="0041078D"/>
    <w:rsid w:val="00454390"/>
    <w:rsid w:val="00482052"/>
    <w:rsid w:val="0048518B"/>
    <w:rsid w:val="004C1233"/>
    <w:rsid w:val="004D78D8"/>
    <w:rsid w:val="004E2937"/>
    <w:rsid w:val="005009D8"/>
    <w:rsid w:val="00542D42"/>
    <w:rsid w:val="00543FBA"/>
    <w:rsid w:val="005537EC"/>
    <w:rsid w:val="00571585"/>
    <w:rsid w:val="005E0375"/>
    <w:rsid w:val="00643433"/>
    <w:rsid w:val="00674193"/>
    <w:rsid w:val="006846C6"/>
    <w:rsid w:val="006B6044"/>
    <w:rsid w:val="006D606D"/>
    <w:rsid w:val="006E0C86"/>
    <w:rsid w:val="006E647E"/>
    <w:rsid w:val="00703C71"/>
    <w:rsid w:val="00737DE6"/>
    <w:rsid w:val="00742B14"/>
    <w:rsid w:val="00782AB2"/>
    <w:rsid w:val="007A3B1F"/>
    <w:rsid w:val="007B4032"/>
    <w:rsid w:val="008139CC"/>
    <w:rsid w:val="00813EEB"/>
    <w:rsid w:val="00826451"/>
    <w:rsid w:val="008345DD"/>
    <w:rsid w:val="0085769E"/>
    <w:rsid w:val="00857D18"/>
    <w:rsid w:val="00885528"/>
    <w:rsid w:val="008A41CB"/>
    <w:rsid w:val="008E1C83"/>
    <w:rsid w:val="008E6D18"/>
    <w:rsid w:val="009224A7"/>
    <w:rsid w:val="00947901"/>
    <w:rsid w:val="009533C2"/>
    <w:rsid w:val="009727C1"/>
    <w:rsid w:val="00985B81"/>
    <w:rsid w:val="009A67FE"/>
    <w:rsid w:val="009B3E35"/>
    <w:rsid w:val="009C3060"/>
    <w:rsid w:val="009D4934"/>
    <w:rsid w:val="009F671A"/>
    <w:rsid w:val="00A30D5B"/>
    <w:rsid w:val="00A47E84"/>
    <w:rsid w:val="00A53359"/>
    <w:rsid w:val="00A775F1"/>
    <w:rsid w:val="00A9629B"/>
    <w:rsid w:val="00AD4498"/>
    <w:rsid w:val="00AD7849"/>
    <w:rsid w:val="00AF363F"/>
    <w:rsid w:val="00B135DD"/>
    <w:rsid w:val="00B3111A"/>
    <w:rsid w:val="00B83CE0"/>
    <w:rsid w:val="00B84028"/>
    <w:rsid w:val="00B86840"/>
    <w:rsid w:val="00BE75ED"/>
    <w:rsid w:val="00BF55AA"/>
    <w:rsid w:val="00C05CE2"/>
    <w:rsid w:val="00C243E3"/>
    <w:rsid w:val="00C61584"/>
    <w:rsid w:val="00C67D07"/>
    <w:rsid w:val="00C84F08"/>
    <w:rsid w:val="00CA46B7"/>
    <w:rsid w:val="00D02CD9"/>
    <w:rsid w:val="00D1226D"/>
    <w:rsid w:val="00D21661"/>
    <w:rsid w:val="00D26E68"/>
    <w:rsid w:val="00D42815"/>
    <w:rsid w:val="00D51C24"/>
    <w:rsid w:val="00D548FB"/>
    <w:rsid w:val="00D627D7"/>
    <w:rsid w:val="00D6424A"/>
    <w:rsid w:val="00D719F6"/>
    <w:rsid w:val="00D91371"/>
    <w:rsid w:val="00D9236F"/>
    <w:rsid w:val="00DD2950"/>
    <w:rsid w:val="00DD6CEC"/>
    <w:rsid w:val="00E06569"/>
    <w:rsid w:val="00E41CFE"/>
    <w:rsid w:val="00E65D37"/>
    <w:rsid w:val="00EA6170"/>
    <w:rsid w:val="00EC1A22"/>
    <w:rsid w:val="00ED5130"/>
    <w:rsid w:val="00ED5E1A"/>
    <w:rsid w:val="00EE7315"/>
    <w:rsid w:val="00EF41E2"/>
    <w:rsid w:val="00EF41E4"/>
    <w:rsid w:val="00F14E8E"/>
    <w:rsid w:val="00F268EF"/>
    <w:rsid w:val="00F350FD"/>
    <w:rsid w:val="00F36C4F"/>
    <w:rsid w:val="00F61B66"/>
    <w:rsid w:val="00FC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5D5B4"/>
  <w15:docId w15:val="{288CAEA5-F859-4A9D-9088-8210B3F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9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1"/>
    <w:next w:val="Normal1"/>
    <w:link w:val="Ttulo1Char"/>
    <w:rsid w:val="00F36C4F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36C4F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rsid w:val="00F36C4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link w:val="Ttulo4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link w:val="Ttulo6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3C7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703C71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196801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74A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C02EC"/>
    <w:pPr>
      <w:widowControl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8E1C83"/>
    <w:pPr>
      <w:widowControl w:val="0"/>
      <w:autoSpaceDE w:val="0"/>
      <w:autoSpaceDN w:val="0"/>
      <w:spacing w:after="0" w:line="240" w:lineRule="auto"/>
      <w:ind w:left="1818"/>
    </w:pPr>
    <w:rPr>
      <w:rFonts w:ascii="Times New Roman" w:eastAsia="Times New Roman" w:hAnsi="Times New Roman"/>
      <w:lang w:val="pt-PT"/>
    </w:rPr>
  </w:style>
  <w:style w:type="character" w:customStyle="1" w:styleId="Ttulo1Char">
    <w:name w:val="Título 1 Char"/>
    <w:link w:val="Ttulo1"/>
    <w:rsid w:val="00F36C4F"/>
    <w:rPr>
      <w:rFonts w:ascii="Times New Roman" w:eastAsia="Times New Roman" w:hAnsi="Times New Roman"/>
      <w:b/>
      <w:color w:val="000000"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F36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F36C4F"/>
    <w:rPr>
      <w:rFonts w:ascii="Times New Roman" w:eastAsia="Times New Roman" w:hAnsi="Times New Roman"/>
      <w:sz w:val="24"/>
      <w:szCs w:val="24"/>
      <w:lang w:val="pt-PT" w:eastAsia="en-US"/>
    </w:rPr>
  </w:style>
  <w:style w:type="numbering" w:customStyle="1" w:styleId="Estilo8">
    <w:name w:val="Estilo8"/>
    <w:uiPriority w:val="99"/>
    <w:rsid w:val="00F36C4F"/>
    <w:pPr>
      <w:numPr>
        <w:numId w:val="1"/>
      </w:numPr>
    </w:pPr>
  </w:style>
  <w:style w:type="character" w:customStyle="1" w:styleId="Ttulo2Char">
    <w:name w:val="Título 2 Char"/>
    <w:link w:val="Ttulo2"/>
    <w:uiPriority w:val="9"/>
    <w:semiHidden/>
    <w:rsid w:val="00F36C4F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F36C4F"/>
    <w:rPr>
      <w:rFonts w:ascii="Cambria" w:eastAsia="Cambria" w:hAnsi="Cambria" w:cs="Cambria"/>
      <w:b/>
      <w:color w:val="000000"/>
      <w:sz w:val="26"/>
      <w:szCs w:val="26"/>
      <w:lang w:val="pt-PT" w:eastAsia="en-US"/>
    </w:rPr>
  </w:style>
  <w:style w:type="character" w:customStyle="1" w:styleId="Ttulo4Char">
    <w:name w:val="Título 4 Char"/>
    <w:link w:val="Ttulo4"/>
    <w:rsid w:val="00F36C4F"/>
    <w:rPr>
      <w:rFonts w:ascii="Times New Roman" w:eastAsia="Times New Roman" w:hAnsi="Times New Roman"/>
      <w:b/>
      <w:color w:val="000000"/>
      <w:sz w:val="24"/>
      <w:szCs w:val="24"/>
      <w:lang w:val="pt-PT" w:eastAsia="en-US"/>
    </w:rPr>
  </w:style>
  <w:style w:type="character" w:customStyle="1" w:styleId="Ttulo5Char">
    <w:name w:val="Título 5 Char"/>
    <w:link w:val="Ttulo5"/>
    <w:rsid w:val="00F36C4F"/>
    <w:rPr>
      <w:rFonts w:ascii="Times New Roman" w:eastAsia="Times New Roman" w:hAnsi="Times New Roman"/>
      <w:b/>
      <w:color w:val="000000"/>
      <w:sz w:val="22"/>
      <w:szCs w:val="22"/>
      <w:lang w:val="pt-PT" w:eastAsia="en-US"/>
    </w:rPr>
  </w:style>
  <w:style w:type="character" w:customStyle="1" w:styleId="Ttulo6Char">
    <w:name w:val="Título 6 Char"/>
    <w:link w:val="Ttulo6"/>
    <w:rsid w:val="00F36C4F"/>
    <w:rPr>
      <w:rFonts w:ascii="Times New Roman" w:eastAsia="Times New Roman" w:hAnsi="Times New Roman"/>
      <w:b/>
      <w:color w:val="000000"/>
      <w:lang w:val="pt-PT" w:eastAsia="en-US"/>
    </w:rPr>
  </w:style>
  <w:style w:type="paragraph" w:styleId="Ttulo">
    <w:name w:val="Title"/>
    <w:basedOn w:val="Normal1"/>
    <w:next w:val="Normal1"/>
    <w:link w:val="TtuloChar"/>
    <w:rsid w:val="00F36C4F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character" w:customStyle="1" w:styleId="TtuloChar">
    <w:name w:val="Título Char"/>
    <w:link w:val="Ttulo"/>
    <w:rsid w:val="00F36C4F"/>
    <w:rPr>
      <w:rFonts w:ascii="Times New Roman" w:eastAsia="Times New Roman" w:hAnsi="Times New Roman"/>
      <w:b/>
      <w:color w:val="000000"/>
      <w:sz w:val="28"/>
      <w:szCs w:val="28"/>
      <w:lang w:val="pt-PT" w:eastAsia="en-US"/>
    </w:rPr>
  </w:style>
  <w:style w:type="paragraph" w:styleId="Subttulo">
    <w:name w:val="Subtitle"/>
    <w:basedOn w:val="Normal1"/>
    <w:next w:val="Normal1"/>
    <w:link w:val="Subttulo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rsid w:val="00F36C4F"/>
    <w:rPr>
      <w:rFonts w:ascii="Georgia" w:eastAsia="Georgia" w:hAnsi="Georgia" w:cs="Georgia"/>
      <w:i/>
      <w:color w:val="666666"/>
      <w:sz w:val="48"/>
      <w:szCs w:val="48"/>
      <w:lang w:val="pt-PT" w:eastAsia="en-US"/>
    </w:rPr>
  </w:style>
  <w:style w:type="character" w:styleId="MenoPendente">
    <w:name w:val="Unresolved Mention"/>
    <w:uiPriority w:val="99"/>
    <w:semiHidden/>
    <w:unhideWhenUsed/>
    <w:rsid w:val="00F36C4F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36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C4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link w:val="Textodecomentrio"/>
    <w:uiPriority w:val="99"/>
    <w:rsid w:val="00F36C4F"/>
    <w:rPr>
      <w:rFonts w:ascii="Times New Roman" w:eastAsia="Times New Roman" w:hAnsi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C4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36C4F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F36C4F"/>
    <w:rPr>
      <w:rFonts w:ascii="Times New Roman" w:eastAsia="Times New Roman" w:hAnsi="Times New Roman"/>
      <w:sz w:val="22"/>
      <w:szCs w:val="22"/>
      <w:lang w:val="pt-PT" w:eastAsia="en-US"/>
    </w:rPr>
  </w:style>
  <w:style w:type="numbering" w:customStyle="1" w:styleId="Estilo1">
    <w:name w:val="Estilo1"/>
    <w:uiPriority w:val="99"/>
    <w:rsid w:val="00F36C4F"/>
    <w:pPr>
      <w:numPr>
        <w:numId w:val="2"/>
      </w:numPr>
    </w:pPr>
  </w:style>
  <w:style w:type="numbering" w:customStyle="1" w:styleId="Estilo2">
    <w:name w:val="Estilo2"/>
    <w:uiPriority w:val="99"/>
    <w:rsid w:val="00F36C4F"/>
    <w:pPr>
      <w:numPr>
        <w:numId w:val="3"/>
      </w:numPr>
    </w:pPr>
  </w:style>
  <w:style w:type="numbering" w:customStyle="1" w:styleId="Estilo3">
    <w:name w:val="Estilo3"/>
    <w:uiPriority w:val="99"/>
    <w:rsid w:val="00F36C4F"/>
    <w:pPr>
      <w:numPr>
        <w:numId w:val="4"/>
      </w:numPr>
    </w:pPr>
  </w:style>
  <w:style w:type="numbering" w:customStyle="1" w:styleId="Estilo4">
    <w:name w:val="Estilo4"/>
    <w:uiPriority w:val="99"/>
    <w:rsid w:val="00F36C4F"/>
    <w:pPr>
      <w:numPr>
        <w:numId w:val="5"/>
      </w:numPr>
    </w:pPr>
  </w:style>
  <w:style w:type="numbering" w:customStyle="1" w:styleId="Estilo5">
    <w:name w:val="Estilo5"/>
    <w:uiPriority w:val="99"/>
    <w:rsid w:val="00F36C4F"/>
    <w:pPr>
      <w:numPr>
        <w:numId w:val="6"/>
      </w:numPr>
    </w:pPr>
  </w:style>
  <w:style w:type="numbering" w:customStyle="1" w:styleId="Estilo6">
    <w:name w:val="Estilo6"/>
    <w:uiPriority w:val="99"/>
    <w:rsid w:val="00F36C4F"/>
    <w:pPr>
      <w:numPr>
        <w:numId w:val="7"/>
      </w:numPr>
    </w:pPr>
  </w:style>
  <w:style w:type="numbering" w:customStyle="1" w:styleId="Estilo7">
    <w:name w:val="Estilo7"/>
    <w:uiPriority w:val="99"/>
    <w:rsid w:val="00F36C4F"/>
    <w:pPr>
      <w:numPr>
        <w:numId w:val="8"/>
      </w:numPr>
    </w:pPr>
  </w:style>
  <w:style w:type="paragraph" w:styleId="Rodap">
    <w:name w:val="footer"/>
    <w:basedOn w:val="Normal"/>
    <w:link w:val="RodapChar"/>
    <w:uiPriority w:val="99"/>
    <w:unhideWhenUsed/>
    <w:rsid w:val="000B466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B4666"/>
    <w:rPr>
      <w:sz w:val="22"/>
      <w:szCs w:val="22"/>
      <w:lang w:eastAsia="en-US"/>
    </w:rPr>
  </w:style>
  <w:style w:type="paragraph" w:customStyle="1" w:styleId="ds-markdown-paragraph">
    <w:name w:val="ds-markdown-paragraph"/>
    <w:basedOn w:val="Normal"/>
    <w:rsid w:val="00D51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8273-BF40-4974-B957-43389A0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186" baseType="variant">
      <vt:variant>
        <vt:i4>5439573</vt:i4>
      </vt:variant>
      <vt:variant>
        <vt:i4>90</vt:i4>
      </vt:variant>
      <vt:variant>
        <vt:i4>0</vt:i4>
      </vt:variant>
      <vt:variant>
        <vt:i4>5</vt:i4>
      </vt:variant>
      <vt:variant>
        <vt:lpwstr>https://www.scielo.br/j/rgenf/a/VgtCvvgpyYxNJQMrDYtTbFk/?lang=pt</vt:lpwstr>
      </vt:variant>
      <vt:variant>
        <vt:lpwstr/>
      </vt:variant>
      <vt:variant>
        <vt:i4>3932166</vt:i4>
      </vt:variant>
      <vt:variant>
        <vt:i4>87</vt:i4>
      </vt:variant>
      <vt:variant>
        <vt:i4>0</vt:i4>
      </vt:variant>
      <vt:variant>
        <vt:i4>5</vt:i4>
      </vt:variant>
      <vt:variant>
        <vt:lpwstr>https://acta-ape.org/wp-content/uploads/articles_xml/1982-0194-ape-36-s1-eAPESPE01954/1982-0194-ape-36-s1-eAPESPE01954.pdf</vt:lpwstr>
      </vt:variant>
      <vt:variant>
        <vt:lpwstr/>
      </vt:variant>
      <vt:variant>
        <vt:i4>5832816</vt:i4>
      </vt:variant>
      <vt:variant>
        <vt:i4>84</vt:i4>
      </vt:variant>
      <vt:variant>
        <vt:i4>0</vt:i4>
      </vt:variant>
      <vt:variant>
        <vt:i4>5</vt:i4>
      </vt:variant>
      <vt:variant>
        <vt:lpwstr>https://bvsms.saude.gov.br/bvs/saudelegis/gm/2012/prt1823_23_08_2012.html</vt:lpwstr>
      </vt:variant>
      <vt:variant>
        <vt:lpwstr/>
      </vt:variant>
      <vt:variant>
        <vt:i4>5963896</vt:i4>
      </vt:variant>
      <vt:variant>
        <vt:i4>81</vt:i4>
      </vt:variant>
      <vt:variant>
        <vt:i4>0</vt:i4>
      </vt:variant>
      <vt:variant>
        <vt:i4>5</vt:i4>
      </vt:variant>
      <vt:variant>
        <vt:lpwstr>https://bvsms.saude.gov.br/bvs/saudelegis/gm/2013/prt0529_01_04_2013.html</vt:lpwstr>
      </vt:variant>
      <vt:variant>
        <vt:lpwstr/>
      </vt:variant>
      <vt:variant>
        <vt:i4>327773</vt:i4>
      </vt:variant>
      <vt:variant>
        <vt:i4>78</vt:i4>
      </vt:variant>
      <vt:variant>
        <vt:i4>0</vt:i4>
      </vt:variant>
      <vt:variant>
        <vt:i4>5</vt:i4>
      </vt:variant>
      <vt:variant>
        <vt:lpwstr>https://digisusgmp.saude.gov.br/storage/conteudo/W2jOMcLWqx1wLMZMqx7Y6MMVFCjxGgR1WzGIcOqC.pdf</vt:lpwstr>
      </vt:variant>
      <vt:variant>
        <vt:lpwstr/>
      </vt:variant>
      <vt:variant>
        <vt:i4>3342387</vt:i4>
      </vt:variant>
      <vt:variant>
        <vt:i4>75</vt:i4>
      </vt:variant>
      <vt:variant>
        <vt:i4>0</vt:i4>
      </vt:variant>
      <vt:variant>
        <vt:i4>5</vt:i4>
      </vt:variant>
      <vt:variant>
        <vt:lpwstr>https://www12.senado.leg.br/radio/1/noticia/2024/05/07/cae-aprova-projeto-que-cria-politica-nacional-de-gestao-de-desastres</vt:lpwstr>
      </vt:variant>
      <vt:variant>
        <vt:lpwstr/>
      </vt:variant>
      <vt:variant>
        <vt:i4>1179734</vt:i4>
      </vt:variant>
      <vt:variant>
        <vt:i4>72</vt:i4>
      </vt:variant>
      <vt:variant>
        <vt:i4>0</vt:i4>
      </vt:variant>
      <vt:variant>
        <vt:i4>5</vt:i4>
      </vt:variant>
      <vt:variant>
        <vt:lpwstr>https://www.gov.br/saude/pt-br/acesso-a-informacao/governanca-publica/planejamento-estrategico/plano-estrategico-institucional-2024-2027.pdf</vt:lpwstr>
      </vt:variant>
      <vt:variant>
        <vt:lpwstr/>
      </vt:variant>
      <vt:variant>
        <vt:i4>6291557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https://www.planalto.gov.br/ccivil_03/_ato2023-2026/2023/lei/l14758.htm</vt:lpwstr>
      </vt:variant>
      <vt:variant>
        <vt:lpwstr/>
      </vt:variant>
      <vt:variant>
        <vt:i4>4980748</vt:i4>
      </vt:variant>
      <vt:variant>
        <vt:i4>66</vt:i4>
      </vt:variant>
      <vt:variant>
        <vt:i4>0</vt:i4>
      </vt:variant>
      <vt:variant>
        <vt:i4>5</vt:i4>
      </vt:variant>
      <vt:variant>
        <vt:lpwstr>https://www.gov.br/saude/pt-br/composicao/saes/saips/manuais/manuais-cgae/manual-saips-traumato-ortopedia.pdf</vt:lpwstr>
      </vt:variant>
      <vt:variant>
        <vt:lpwstr/>
      </vt:variant>
      <vt:variant>
        <vt:i4>1900600</vt:i4>
      </vt:variant>
      <vt:variant>
        <vt:i4>63</vt:i4>
      </vt:variant>
      <vt:variant>
        <vt:i4>0</vt:i4>
      </vt:variant>
      <vt:variant>
        <vt:i4>5</vt:i4>
      </vt:variant>
      <vt:variant>
        <vt:lpwstr>https://www.camara.leg.br/proposicoesWeb/prop_mostrarintegra?codteor=2367945&amp;filename=Avulso+PL+5475%2F2023</vt:lpwstr>
      </vt:variant>
      <vt:variant>
        <vt:lpwstr/>
      </vt:variant>
      <vt:variant>
        <vt:i4>4587553</vt:i4>
      </vt:variant>
      <vt:variant>
        <vt:i4>60</vt:i4>
      </vt:variant>
      <vt:variant>
        <vt:i4>0</vt:i4>
      </vt:variant>
      <vt:variant>
        <vt:i4>5</vt:i4>
      </vt:variant>
      <vt:variant>
        <vt:lpwstr>https://www.gov.br/secretariageral/pt-br/cnods/RNV_Brasil/portugues/RNV_BRASIL_RESUMIDO.pdf</vt:lpwstr>
      </vt:variant>
      <vt:variant>
        <vt:lpwstr/>
      </vt:variant>
      <vt:variant>
        <vt:i4>2228267</vt:i4>
      </vt:variant>
      <vt:variant>
        <vt:i4>57</vt:i4>
      </vt:variant>
      <vt:variant>
        <vt:i4>0</vt:i4>
      </vt:variant>
      <vt:variant>
        <vt:i4>5</vt:i4>
      </vt:variant>
      <vt:variant>
        <vt:lpwstr>https://gtagenda2030.org.br/wp-content/uploads/2023/10/rl_2023_webcompleto-v9.pdf</vt:lpwstr>
      </vt:variant>
      <vt:variant>
        <vt:lpwstr/>
      </vt:variant>
      <vt:variant>
        <vt:i4>5832768</vt:i4>
      </vt:variant>
      <vt:variant>
        <vt:i4>54</vt:i4>
      </vt:variant>
      <vt:variant>
        <vt:i4>0</vt:i4>
      </vt:variant>
      <vt:variant>
        <vt:i4>5</vt:i4>
      </vt:variant>
      <vt:variant>
        <vt:lpwstr>https://www.gov.br/saude/pt-br/assuntos/noticias/2024/junho/lula-assina-decreto-que-institui-a-politica-nacional-integrada-para-primeira-infancia</vt:lpwstr>
      </vt:variant>
      <vt:variant>
        <vt:lpwstr/>
      </vt:variant>
      <vt:variant>
        <vt:i4>5505144</vt:i4>
      </vt:variant>
      <vt:variant>
        <vt:i4>51</vt:i4>
      </vt:variant>
      <vt:variant>
        <vt:i4>0</vt:i4>
      </vt:variant>
      <vt:variant>
        <vt:i4>5</vt:i4>
      </vt:variant>
      <vt:variant>
        <vt:lpwstr>https://bvsms.saude.gov.br/bvs/saudelegis/gm/2006/prt2528_19_10_2006.html</vt:lpwstr>
      </vt:variant>
      <vt:variant>
        <vt:lpwstr/>
      </vt:variant>
      <vt:variant>
        <vt:i4>2883608</vt:i4>
      </vt:variant>
      <vt:variant>
        <vt:i4>48</vt:i4>
      </vt:variant>
      <vt:variant>
        <vt:i4>0</vt:i4>
      </vt:variant>
      <vt:variant>
        <vt:i4>5</vt:i4>
      </vt:variant>
      <vt:variant>
        <vt:lpwstr>https://bvsms.saude.gov.br/bvs/publicacoes/Politica_Portugues.pdf</vt:lpwstr>
      </vt:variant>
      <vt:variant>
        <vt:lpwstr/>
      </vt:variant>
      <vt:variant>
        <vt:i4>7340109</vt:i4>
      </vt:variant>
      <vt:variant>
        <vt:i4>45</vt:i4>
      </vt:variant>
      <vt:variant>
        <vt:i4>0</vt:i4>
      </vt:variant>
      <vt:variant>
        <vt:i4>5</vt:i4>
      </vt:variant>
      <vt:variant>
        <vt:lpwstr>https://www.gov.br/saude/pt-br/centrais-de-conteudo/publicacoes/svsa/doencas-cronicas-nao-transmissiveis-dcnt/09-plano-de-dant-2022_2030.pdf</vt:lpwstr>
      </vt:variant>
      <vt:variant>
        <vt:lpwstr/>
      </vt:variant>
      <vt:variant>
        <vt:i4>51</vt:i4>
      </vt:variant>
      <vt:variant>
        <vt:i4>42</vt:i4>
      </vt:variant>
      <vt:variant>
        <vt:i4>0</vt:i4>
      </vt:variant>
      <vt:variant>
        <vt:i4>5</vt:i4>
      </vt:variant>
      <vt:variant>
        <vt:lpwstr>https://antigo.mctic.gov.br/mctic/opencms/legislacao/portarias/Portaria_MCTI_n_6998_de_10052023.html</vt:lpwstr>
      </vt:variant>
      <vt:variant>
        <vt:lpwstr/>
      </vt:variant>
      <vt:variant>
        <vt:i4>6881376</vt:i4>
      </vt:variant>
      <vt:variant>
        <vt:i4>39</vt:i4>
      </vt:variant>
      <vt:variant>
        <vt:i4>0</vt:i4>
      </vt:variant>
      <vt:variant>
        <vt:i4>5</vt:i4>
      </vt:variant>
      <vt:variant>
        <vt:lpwstr>https://www.gov.br/saude/pt-br/assuntos/noticias/2025/marco/conheca-os-avancos-do-sus-para-garantir-assistencia-de-qualidade-a-saude-da-mulher</vt:lpwstr>
      </vt:variant>
      <vt:variant>
        <vt:lpwstr/>
      </vt:variant>
      <vt:variant>
        <vt:i4>3670058</vt:i4>
      </vt:variant>
      <vt:variant>
        <vt:i4>36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33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30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27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24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21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7405671</vt:i4>
      </vt:variant>
      <vt:variant>
        <vt:i4>15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3604528</vt:i4>
      </vt:variant>
      <vt:variant>
        <vt:i4>12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https://forms.gle/H5N1hviJTDCK8KWQ7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Euzeli Brandão</dc:creator>
  <cp:keywords/>
  <cp:lastModifiedBy>Roger</cp:lastModifiedBy>
  <cp:revision>2</cp:revision>
  <cp:lastPrinted>2025-05-15T17:55:00Z</cp:lastPrinted>
  <dcterms:created xsi:type="dcterms:W3CDTF">2025-06-11T12:07:00Z</dcterms:created>
  <dcterms:modified xsi:type="dcterms:W3CDTF">2025-06-11T12:07:00Z</dcterms:modified>
</cp:coreProperties>
</file>